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B92" w:rsidRPr="005C64DB" w:rsidRDefault="00073B92" w:rsidP="005C64DB">
      <w:pPr>
        <w:rPr>
          <w:rFonts w:asciiTheme="majorBidi" w:eastAsia="Times New Roman" w:hAnsiTheme="majorBidi" w:cstheme="majorBidi"/>
          <w:color w:val="000000"/>
          <w:sz w:val="24"/>
          <w:szCs w:val="24"/>
        </w:rPr>
      </w:pPr>
      <w:r w:rsidRPr="005C64DB">
        <w:rPr>
          <w:rFonts w:asciiTheme="majorBidi" w:eastAsia="Times New Roman" w:hAnsiTheme="majorBidi" w:cstheme="majorBidi"/>
          <w:b/>
          <w:bCs/>
          <w:color w:val="000000"/>
          <w:sz w:val="24"/>
          <w:szCs w:val="24"/>
        </w:rPr>
        <w:t>A MODIFIED PUNCTURE METHOD DECREASES THE VENOUS INDWELLING NEEDLE RELATED COMPLICATIONS IN INPATIENTS WITH CARDIOVASCUALR DISEASES: A SINGLE CENTER PROSPECTIVE RANDOMIZED STUDY</w:t>
      </w:r>
    </w:p>
    <w:p w:rsidR="005C64DB" w:rsidRDefault="00073B92" w:rsidP="005C64DB">
      <w:pPr>
        <w:rPr>
          <w:rFonts w:asciiTheme="majorBidi" w:eastAsia="Times New Roman" w:hAnsiTheme="majorBidi" w:cstheme="majorBidi"/>
          <w:color w:val="000000"/>
          <w:sz w:val="24"/>
          <w:szCs w:val="24"/>
        </w:rPr>
      </w:pPr>
      <w:r w:rsidRPr="00877F03">
        <w:rPr>
          <w:rFonts w:asciiTheme="majorBidi" w:eastAsia="Times New Roman" w:hAnsiTheme="majorBidi" w:cstheme="majorBidi"/>
          <w:color w:val="000000"/>
          <w:sz w:val="24"/>
          <w:szCs w:val="24"/>
        </w:rPr>
        <w:t>Y. Liu,</w:t>
      </w:r>
      <w:r w:rsidRPr="005C64DB">
        <w:rPr>
          <w:rFonts w:asciiTheme="majorBidi" w:eastAsia="Times New Roman" w:hAnsiTheme="majorBidi" w:cstheme="majorBidi"/>
          <w:color w:val="000000"/>
          <w:sz w:val="24"/>
          <w:szCs w:val="24"/>
        </w:rPr>
        <w:t xml:space="preserve"> </w:t>
      </w:r>
      <w:r w:rsidRPr="00877F03">
        <w:rPr>
          <w:rFonts w:asciiTheme="majorBidi" w:eastAsia="Times New Roman" w:hAnsiTheme="majorBidi" w:cstheme="majorBidi"/>
          <w:b/>
          <w:bCs/>
          <w:color w:val="000000"/>
          <w:sz w:val="24"/>
          <w:szCs w:val="24"/>
          <w:u w:val="single"/>
        </w:rPr>
        <w:t>D. Han</w:t>
      </w:r>
      <w:r w:rsidRPr="005C64DB">
        <w:rPr>
          <w:rFonts w:asciiTheme="majorBidi" w:eastAsia="Times New Roman" w:hAnsiTheme="majorBidi" w:cstheme="majorBidi"/>
          <w:color w:val="000000"/>
          <w:sz w:val="24"/>
          <w:szCs w:val="24"/>
        </w:rPr>
        <w:t>, X. Li</w:t>
      </w:r>
    </w:p>
    <w:p w:rsidR="00073B92" w:rsidRPr="005C64DB" w:rsidRDefault="005C64DB" w:rsidP="005C64DB">
      <w:pPr>
        <w:rPr>
          <w:rFonts w:asciiTheme="majorBidi" w:eastAsia="Times New Roman" w:hAnsiTheme="majorBidi" w:cstheme="majorBidi"/>
          <w:color w:val="000000"/>
          <w:sz w:val="24"/>
          <w:szCs w:val="24"/>
        </w:rPr>
      </w:pPr>
      <w:r w:rsidRPr="005C64DB">
        <w:rPr>
          <w:rFonts w:asciiTheme="majorBidi" w:eastAsia="Times New Roman" w:hAnsiTheme="majorBidi" w:cstheme="majorBidi"/>
          <w:color w:val="000000"/>
          <w:sz w:val="24"/>
          <w:szCs w:val="24"/>
        </w:rPr>
        <w:t>The</w:t>
      </w:r>
      <w:r w:rsidR="00073B92" w:rsidRPr="005C64DB">
        <w:rPr>
          <w:rFonts w:asciiTheme="majorBidi" w:eastAsia="Times New Roman" w:hAnsiTheme="majorBidi" w:cstheme="majorBidi"/>
          <w:color w:val="000000"/>
          <w:sz w:val="24"/>
          <w:szCs w:val="24"/>
        </w:rPr>
        <w:t xml:space="preserve"> First Affiliated Hospital of Xi'an </w:t>
      </w:r>
      <w:proofErr w:type="spellStart"/>
      <w:r w:rsidR="00073B92" w:rsidRPr="005C64DB">
        <w:rPr>
          <w:rFonts w:asciiTheme="majorBidi" w:eastAsia="Times New Roman" w:hAnsiTheme="majorBidi" w:cstheme="majorBidi"/>
          <w:color w:val="000000"/>
          <w:sz w:val="24"/>
          <w:szCs w:val="24"/>
        </w:rPr>
        <w:t>Jiaotong</w:t>
      </w:r>
      <w:proofErr w:type="spellEnd"/>
      <w:r w:rsidR="00073B92" w:rsidRPr="005C64DB">
        <w:rPr>
          <w:rFonts w:asciiTheme="majorBidi" w:eastAsia="Times New Roman" w:hAnsiTheme="majorBidi" w:cstheme="majorBidi"/>
          <w:color w:val="000000"/>
          <w:sz w:val="24"/>
          <w:szCs w:val="24"/>
        </w:rPr>
        <w:t xml:space="preserve"> University, Xi'an, China</w:t>
      </w:r>
    </w:p>
    <w:p w:rsidR="00073B92" w:rsidRPr="005C64DB" w:rsidRDefault="00073B92" w:rsidP="005C64DB">
      <w:pPr>
        <w:rPr>
          <w:rFonts w:asciiTheme="majorBidi" w:eastAsia="Times New Roman" w:hAnsiTheme="majorBidi" w:cstheme="majorBidi"/>
          <w:color w:val="000000"/>
          <w:sz w:val="24"/>
          <w:szCs w:val="24"/>
        </w:rPr>
      </w:pPr>
      <w:bookmarkStart w:id="0" w:name="_GoBack"/>
      <w:bookmarkEnd w:id="0"/>
    </w:p>
    <w:p w:rsidR="005C64DB" w:rsidRDefault="00073B92" w:rsidP="005C64DB">
      <w:pPr>
        <w:jc w:val="both"/>
        <w:rPr>
          <w:rFonts w:asciiTheme="majorBidi" w:eastAsia="Times New Roman" w:hAnsiTheme="majorBidi" w:cstheme="majorBidi"/>
          <w:color w:val="000000"/>
          <w:sz w:val="24"/>
          <w:szCs w:val="24"/>
        </w:rPr>
      </w:pPr>
      <w:r w:rsidRPr="005C64DB">
        <w:rPr>
          <w:rFonts w:asciiTheme="majorBidi" w:eastAsia="Times New Roman" w:hAnsiTheme="majorBidi" w:cstheme="majorBidi"/>
          <w:b/>
          <w:bCs/>
          <w:color w:val="000000"/>
          <w:sz w:val="24"/>
          <w:szCs w:val="24"/>
        </w:rPr>
        <w:t>Objective:</w:t>
      </w:r>
      <w:r w:rsidRPr="005C64DB">
        <w:rPr>
          <w:rFonts w:asciiTheme="majorBidi" w:eastAsia="Times New Roman" w:hAnsiTheme="majorBidi" w:cstheme="majorBidi"/>
          <w:color w:val="000000"/>
          <w:sz w:val="24"/>
          <w:szCs w:val="24"/>
        </w:rPr>
        <w:t> To investigate the potential of modified puncture method to decreases the venous indwelling needle related complications in inpatients with cardiovascular diseases. </w:t>
      </w:r>
    </w:p>
    <w:p w:rsidR="005C64DB" w:rsidRDefault="00073B92" w:rsidP="005C64DB">
      <w:pPr>
        <w:jc w:val="both"/>
        <w:rPr>
          <w:rFonts w:asciiTheme="majorBidi" w:eastAsia="Times New Roman" w:hAnsiTheme="majorBidi" w:cstheme="majorBidi"/>
          <w:color w:val="000000"/>
          <w:sz w:val="24"/>
          <w:szCs w:val="24"/>
        </w:rPr>
      </w:pPr>
      <w:r w:rsidRPr="005C64DB">
        <w:rPr>
          <w:rFonts w:asciiTheme="majorBidi" w:eastAsia="Times New Roman" w:hAnsiTheme="majorBidi" w:cstheme="majorBidi"/>
          <w:b/>
          <w:bCs/>
          <w:color w:val="000000"/>
          <w:sz w:val="24"/>
          <w:szCs w:val="24"/>
        </w:rPr>
        <w:t>Method:</w:t>
      </w:r>
      <w:r w:rsidRPr="005C64DB">
        <w:rPr>
          <w:rFonts w:asciiTheme="majorBidi" w:eastAsia="Times New Roman" w:hAnsiTheme="majorBidi" w:cstheme="majorBidi"/>
          <w:color w:val="000000"/>
          <w:sz w:val="24"/>
          <w:szCs w:val="24"/>
        </w:rPr>
        <w:t xml:space="preserve"> From Feb 2017 to Jul 2017, 436 cooperative inpatients who needed infusion treatment with cardiovascular diseases were continuously recruited and randomly divided into the control group (236 cases) and the treatment group (200 cases). Conventional infusion-standard puncture method was applied to the control group, whereas the improved method was applied to the treatment group: stopped the catheter 2mm away from puncture point, pulled out the needle and disinfected again with </w:t>
      </w:r>
      <w:proofErr w:type="spellStart"/>
      <w:r w:rsidRPr="005C64DB">
        <w:rPr>
          <w:rFonts w:asciiTheme="majorBidi" w:eastAsia="Times New Roman" w:hAnsiTheme="majorBidi" w:cstheme="majorBidi"/>
          <w:color w:val="000000"/>
          <w:sz w:val="24"/>
          <w:szCs w:val="24"/>
        </w:rPr>
        <w:t>Anerdian</w:t>
      </w:r>
      <w:proofErr w:type="spellEnd"/>
      <w:r w:rsidRPr="005C64DB">
        <w:rPr>
          <w:rFonts w:asciiTheme="majorBidi" w:eastAsia="Times New Roman" w:hAnsiTheme="majorBidi" w:cstheme="majorBidi"/>
          <w:color w:val="000000"/>
          <w:sz w:val="24"/>
          <w:szCs w:val="24"/>
        </w:rPr>
        <w:t xml:space="preserve">, fixed with the medical infusion fixation </w:t>
      </w:r>
      <w:proofErr w:type="spellStart"/>
      <w:r w:rsidRPr="005C64DB">
        <w:rPr>
          <w:rFonts w:asciiTheme="majorBidi" w:eastAsia="Times New Roman" w:hAnsiTheme="majorBidi" w:cstheme="majorBidi"/>
          <w:color w:val="000000"/>
          <w:sz w:val="24"/>
          <w:szCs w:val="24"/>
        </w:rPr>
        <w:t>paster</w:t>
      </w:r>
      <w:proofErr w:type="spellEnd"/>
      <w:r w:rsidRPr="005C64DB">
        <w:rPr>
          <w:rFonts w:asciiTheme="majorBidi" w:eastAsia="Times New Roman" w:hAnsiTheme="majorBidi" w:cstheme="majorBidi"/>
          <w:color w:val="000000"/>
          <w:sz w:val="24"/>
          <w:szCs w:val="24"/>
        </w:rPr>
        <w:t>. Observed the incidence of adverse events and the service time between two groups during the use of venous indwelling needle. </w:t>
      </w:r>
    </w:p>
    <w:p w:rsidR="005C64DB" w:rsidRDefault="00073B92" w:rsidP="005C64DB">
      <w:pPr>
        <w:jc w:val="both"/>
        <w:rPr>
          <w:rFonts w:asciiTheme="majorBidi" w:eastAsia="Times New Roman" w:hAnsiTheme="majorBidi" w:cstheme="majorBidi"/>
          <w:color w:val="000000"/>
          <w:sz w:val="24"/>
          <w:szCs w:val="24"/>
        </w:rPr>
      </w:pPr>
      <w:r w:rsidRPr="005C64DB">
        <w:rPr>
          <w:rFonts w:asciiTheme="majorBidi" w:eastAsia="Times New Roman" w:hAnsiTheme="majorBidi" w:cstheme="majorBidi"/>
          <w:b/>
          <w:bCs/>
          <w:color w:val="000000"/>
          <w:sz w:val="24"/>
          <w:szCs w:val="24"/>
        </w:rPr>
        <w:t>Results:</w:t>
      </w:r>
      <w:r w:rsidRPr="005C64DB">
        <w:rPr>
          <w:rFonts w:asciiTheme="majorBidi" w:eastAsia="Times New Roman" w:hAnsiTheme="majorBidi" w:cstheme="majorBidi"/>
          <w:color w:val="000000"/>
          <w:sz w:val="24"/>
          <w:szCs w:val="24"/>
        </w:rPr>
        <w:t> Compared with the control group, the incidence of the necessary position adjustment of venous indwelling needle was lower in the treatment group with significance differences (16.5% versus 5.0%, P&lt;0.05). Meanwhile, the incidences of hematoma (18.6% versus 4.5%, P&lt;0.05), blood oozing and fluid oozing (12.7% versus 5.5%, P&lt;0.05) at the puncture point were also significantly lower in treatment group. </w:t>
      </w:r>
    </w:p>
    <w:p w:rsidR="005C64DB" w:rsidRDefault="00073B92" w:rsidP="005C64DB">
      <w:pPr>
        <w:jc w:val="both"/>
        <w:rPr>
          <w:rFonts w:asciiTheme="majorBidi" w:eastAsia="Times New Roman" w:hAnsiTheme="majorBidi" w:cstheme="majorBidi"/>
          <w:color w:val="000000"/>
          <w:sz w:val="24"/>
          <w:szCs w:val="24"/>
        </w:rPr>
      </w:pPr>
      <w:proofErr w:type="spellStart"/>
      <w:proofErr w:type="gramStart"/>
      <w:r w:rsidRPr="005C64DB">
        <w:rPr>
          <w:rFonts w:asciiTheme="majorBidi" w:eastAsia="Times New Roman" w:hAnsiTheme="majorBidi" w:cstheme="majorBidi"/>
          <w:b/>
          <w:bCs/>
          <w:color w:val="000000"/>
          <w:sz w:val="24"/>
          <w:szCs w:val="24"/>
        </w:rPr>
        <w:t>Conclusion:</w:t>
      </w:r>
      <w:r w:rsidRPr="005C64DB">
        <w:rPr>
          <w:rFonts w:asciiTheme="majorBidi" w:eastAsia="Times New Roman" w:hAnsiTheme="majorBidi" w:cstheme="majorBidi"/>
          <w:color w:val="000000"/>
          <w:sz w:val="24"/>
          <w:szCs w:val="24"/>
        </w:rPr>
        <w:t>The</w:t>
      </w:r>
      <w:proofErr w:type="spellEnd"/>
      <w:proofErr w:type="gramEnd"/>
      <w:r w:rsidRPr="005C64DB">
        <w:rPr>
          <w:rFonts w:asciiTheme="majorBidi" w:eastAsia="Times New Roman" w:hAnsiTheme="majorBidi" w:cstheme="majorBidi"/>
          <w:color w:val="000000"/>
          <w:sz w:val="24"/>
          <w:szCs w:val="24"/>
        </w:rPr>
        <w:t xml:space="preserve"> modified puncture method of venous indwelling needle not only ensures the infusion patency, but also decreases the complications during its use, which eventually buffers the pain, reduces the cost of patients and lightens the workload of nurses. </w:t>
      </w:r>
    </w:p>
    <w:p w:rsidR="00073B92" w:rsidRPr="005C64DB" w:rsidRDefault="00982412" w:rsidP="005C64DB">
      <w:pPr>
        <w:jc w:val="both"/>
        <w:rPr>
          <w:rFonts w:asciiTheme="majorBidi" w:eastAsia="Times New Roman" w:hAnsiTheme="majorBidi" w:cstheme="majorBidi"/>
          <w:color w:val="000000"/>
          <w:sz w:val="24"/>
          <w:szCs w:val="24"/>
        </w:rPr>
      </w:pPr>
      <w:hyperlink r:id="rId6" w:tgtFrame="_blank" w:history="1">
        <w:r w:rsidR="00073B92" w:rsidRPr="005C64DB">
          <w:rPr>
            <w:rFonts w:asciiTheme="majorBidi" w:eastAsia="Times New Roman" w:hAnsiTheme="majorBidi" w:cstheme="majorBidi"/>
            <w:noProof/>
            <w:color w:val="0000FF"/>
            <w:sz w:val="24"/>
            <w:szCs w:val="24"/>
          </w:rPr>
          <w:drawing>
            <wp:inline distT="0" distB="0" distL="0" distR="0" wp14:anchorId="79B06A5C" wp14:editId="7FED489D">
              <wp:extent cx="2181600" cy="3556800"/>
              <wp:effectExtent l="0" t="0" r="9525" b="5715"/>
              <wp:docPr id="29" name="Picture 29" descr="https://files.abstractsonline.com/CTRL/9C/4/116/120/F43/4CE/A94/0D6/AD4/FCF/185/9B/g694_1.png?noCache=37">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iles.abstractsonline.com/CTRL/9C/4/116/120/F43/4CE/A94/0D6/AD4/FCF/185/9B/g694_1.png?noCache=37">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600" cy="3556800"/>
                      </a:xfrm>
                      <a:prstGeom prst="rect">
                        <a:avLst/>
                      </a:prstGeom>
                      <a:noFill/>
                      <a:ln>
                        <a:noFill/>
                      </a:ln>
                    </pic:spPr>
                  </pic:pic>
                </a:graphicData>
              </a:graphic>
            </wp:inline>
          </w:drawing>
        </w:r>
      </w:hyperlink>
    </w:p>
    <w:p w:rsidR="00345DBB" w:rsidRPr="005C64DB" w:rsidRDefault="00982412">
      <w:pPr>
        <w:rPr>
          <w:rFonts w:asciiTheme="majorBidi" w:hAnsiTheme="majorBidi" w:cstheme="majorBidi"/>
          <w:sz w:val="24"/>
          <w:szCs w:val="24"/>
        </w:rPr>
      </w:pPr>
    </w:p>
    <w:sectPr w:rsidR="00345DBB" w:rsidRPr="005C64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412" w:rsidRDefault="00982412" w:rsidP="005C64DB">
      <w:r>
        <w:separator/>
      </w:r>
    </w:p>
  </w:endnote>
  <w:endnote w:type="continuationSeparator" w:id="0">
    <w:p w:rsidR="00982412" w:rsidRDefault="00982412" w:rsidP="005C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412" w:rsidRDefault="00982412" w:rsidP="005C64DB">
      <w:r>
        <w:separator/>
      </w:r>
    </w:p>
  </w:footnote>
  <w:footnote w:type="continuationSeparator" w:id="0">
    <w:p w:rsidR="00982412" w:rsidRDefault="00982412" w:rsidP="005C6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4DB" w:rsidRPr="005C64DB" w:rsidRDefault="005C64DB" w:rsidP="005C64DB">
    <w:pPr>
      <w:rPr>
        <w:rFonts w:asciiTheme="majorBidi" w:eastAsia="Times New Roman" w:hAnsiTheme="majorBidi" w:cstheme="majorBidi"/>
        <w:color w:val="000000"/>
        <w:sz w:val="24"/>
        <w:szCs w:val="24"/>
      </w:rPr>
    </w:pPr>
    <w:r w:rsidRPr="005C64DB">
      <w:rPr>
        <w:rFonts w:asciiTheme="majorBidi" w:eastAsia="Times New Roman" w:hAnsiTheme="majorBidi" w:cstheme="majorBidi"/>
        <w:color w:val="000000"/>
        <w:sz w:val="24"/>
        <w:szCs w:val="24"/>
      </w:rPr>
      <w:t>18-A-694-IAC</w:t>
    </w:r>
  </w:p>
  <w:p w:rsidR="005C64DB" w:rsidRPr="005C64DB" w:rsidRDefault="005C64DB" w:rsidP="005C64DB">
    <w:pPr>
      <w:rPr>
        <w:rFonts w:asciiTheme="majorBidi" w:eastAsia="Times New Roman" w:hAnsiTheme="majorBidi" w:cstheme="majorBidi"/>
        <w:color w:val="000000"/>
        <w:sz w:val="24"/>
        <w:szCs w:val="24"/>
      </w:rPr>
    </w:pPr>
    <w:r w:rsidRPr="005C64DB">
      <w:rPr>
        <w:rFonts w:asciiTheme="majorBidi" w:eastAsia="Times New Roman" w:hAnsiTheme="majorBidi" w:cstheme="majorBidi"/>
        <w:color w:val="000000"/>
        <w:sz w:val="24"/>
        <w:szCs w:val="24"/>
      </w:rPr>
      <w:t>54. Measurement of Outcome and Quality of Cardiovascular Care</w:t>
    </w:r>
  </w:p>
  <w:p w:rsidR="005C64DB" w:rsidRDefault="005C64DB">
    <w:pPr>
      <w:pStyle w:val="Header"/>
    </w:pPr>
  </w:p>
  <w:p w:rsidR="005C64DB" w:rsidRDefault="005C6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92"/>
    <w:rsid w:val="00073B92"/>
    <w:rsid w:val="0030401F"/>
    <w:rsid w:val="005C64DB"/>
    <w:rsid w:val="00877F03"/>
    <w:rsid w:val="008A10D5"/>
    <w:rsid w:val="00982412"/>
    <w:rsid w:val="00992DE0"/>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FD002-7AF4-49A3-B146-096161E2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4DB"/>
    <w:pPr>
      <w:tabs>
        <w:tab w:val="center" w:pos="4680"/>
        <w:tab w:val="right" w:pos="9360"/>
      </w:tabs>
    </w:pPr>
  </w:style>
  <w:style w:type="character" w:customStyle="1" w:styleId="HeaderChar">
    <w:name w:val="Header Char"/>
    <w:basedOn w:val="DefaultParagraphFont"/>
    <w:link w:val="Header"/>
    <w:uiPriority w:val="99"/>
    <w:rsid w:val="005C64DB"/>
  </w:style>
  <w:style w:type="paragraph" w:styleId="Footer">
    <w:name w:val="footer"/>
    <w:basedOn w:val="Normal"/>
    <w:link w:val="FooterChar"/>
    <w:uiPriority w:val="99"/>
    <w:unhideWhenUsed/>
    <w:rsid w:val="005C64DB"/>
    <w:pPr>
      <w:tabs>
        <w:tab w:val="center" w:pos="4680"/>
        <w:tab w:val="right" w:pos="9360"/>
      </w:tabs>
    </w:pPr>
  </w:style>
  <w:style w:type="character" w:customStyle="1" w:styleId="FooterChar">
    <w:name w:val="Footer Char"/>
    <w:basedOn w:val="DefaultParagraphFont"/>
    <w:link w:val="Footer"/>
    <w:uiPriority w:val="99"/>
    <w:rsid w:val="005C6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9C/4/116/120/F43/4CE/A94/0D6/AD4/FCF/185/9B/g694_1.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2018-06-01T10:59:00Z</dcterms:created>
  <dcterms:modified xsi:type="dcterms:W3CDTF">2018-06-11T11:14:00Z</dcterms:modified>
</cp:coreProperties>
</file>